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FERRIS ISD CROSS COUNTRY ACCOUNTABILITY CONTRACT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Ferris Independent School District provides a cross country program for the benefit of the students in this school district.  We believe that participation in a competitive program can provide students an opportunity to learn responsibility, dedication, leadership, hard work, respect for rules, respect for authority and many other qualities.  The rules are established to promote these qualities and to help build and maintain a strong  program.  A respected and competitive program provides the best opportunity for our students.  It is recognized that some of the expectations for athletes exceed the expectations for the general student body.  Athletes are expected to follow the established rules.  Violations of the rules will result in corrective and/or disciplinary action.  The facts and circumstances will be taken into consideration when determining what actions will be taken.  Students may be dismissed from the cross country program for violation of the rules.</w:t>
      </w:r>
    </w:p>
    <w:p w:rsidR="00000000" w:rsidDel="00000000" w:rsidP="00000000" w:rsidRDefault="00000000" w:rsidRPr="00000000" w14:paraId="00000004">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Any activity which is considered disrespectful on the field or in the school environment that brings disgrace to the program will not be tolerated, including but not limited to, ISS, DAEP, and in game behavior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The consequences for the above action will be: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line="240" w:lineRule="auto"/>
        <w:ind w:left="72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Offense: Extra conditioning and written apology</w:t>
      </w:r>
    </w:p>
    <w:p w:rsidR="00000000" w:rsidDel="00000000" w:rsidP="00000000" w:rsidRDefault="00000000" w:rsidRPr="00000000" w14:paraId="00000007">
      <w:pPr>
        <w:spacing w:line="240" w:lineRule="auto"/>
        <w:ind w:left="72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Offense:</w:t>
        <w:tab/>
        <w:t xml:space="preserve"> 1 week suspension from the sport</w:t>
      </w:r>
    </w:p>
    <w:p w:rsidR="00000000" w:rsidDel="00000000" w:rsidP="00000000" w:rsidRDefault="00000000" w:rsidRPr="00000000" w14:paraId="00000008">
      <w:pPr>
        <w:spacing w:line="240" w:lineRule="auto"/>
        <w:ind w:left="72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Offense:</w:t>
        <w:tab/>
        <w:t xml:space="preserve"> Expulsion from that sport for the remainder of the season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ind w:left="36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returning from DAEP might not be allowed to compete in first contest upon return.  </w:t>
      </w:r>
    </w:p>
    <w:p w:rsidR="00000000" w:rsidDel="00000000" w:rsidP="00000000" w:rsidRDefault="00000000" w:rsidRPr="00000000" w14:paraId="0000000A">
      <w:pPr>
        <w:spacing w:line="240" w:lineRule="auto"/>
        <w:ind w:left="36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 of alcohol will not be condoned.  This includes, but is not limited to, being issued a citation for Minor in Possession, Driving While Intoxicated, Under the Influence, etc.</w:t>
      </w:r>
    </w:p>
    <w:p w:rsidR="00000000" w:rsidDel="00000000" w:rsidP="00000000" w:rsidRDefault="00000000" w:rsidRPr="00000000" w14:paraId="0000000C">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are arrested or charged with any criminal activity that brings disgrace or dishonor to the Ferris Yellowjacket cross country program, the consequences for the above actions will be:</w:t>
      </w:r>
    </w:p>
    <w:p w:rsidR="00000000" w:rsidDel="00000000" w:rsidP="00000000" w:rsidRDefault="00000000" w:rsidRPr="00000000" w14:paraId="0000000D">
      <w:pPr>
        <w:spacing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Offense – 2  week suspension from the sport and 50 hills. The hills must be complete before the athlete will be eligible to participate in the next contest.</w:t>
      </w:r>
    </w:p>
    <w:p w:rsidR="00000000" w:rsidDel="00000000" w:rsidP="00000000" w:rsidRDefault="00000000" w:rsidRPr="00000000" w14:paraId="0000000E">
      <w:pPr>
        <w:spacing w:line="240" w:lineRule="auto"/>
        <w:ind w:left="72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Offense– Expulsion from that sport for the remainder of the season.</w:t>
      </w:r>
    </w:p>
    <w:p w:rsidR="00000000" w:rsidDel="00000000" w:rsidP="00000000" w:rsidRDefault="00000000" w:rsidRPr="00000000" w14:paraId="0000000F">
      <w:pPr>
        <w:spacing w:line="240" w:lineRule="auto"/>
        <w:ind w:left="360" w:firstLine="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If you are arrested or charged for possession of or under the influence of an illegal drug, the consequences for the action(s) will be:</w:t>
      </w:r>
      <w:r w:rsidDel="00000000" w:rsidR="00000000" w:rsidRPr="00000000">
        <w:rPr>
          <w:rtl w:val="0"/>
        </w:rPr>
      </w:r>
    </w:p>
    <w:p w:rsidR="00000000" w:rsidDel="00000000" w:rsidP="00000000" w:rsidRDefault="00000000" w:rsidRPr="00000000" w14:paraId="00000011">
      <w:pPr>
        <w:spacing w:line="240" w:lineRule="auto"/>
        <w:ind w:left="36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Offense – Suspension from the program for one (1) calendar year.</w:t>
      </w:r>
    </w:p>
    <w:p w:rsidR="00000000" w:rsidDel="00000000" w:rsidP="00000000" w:rsidRDefault="00000000" w:rsidRPr="00000000" w14:paraId="00000012">
      <w:pPr>
        <w:spacing w:line="240" w:lineRule="auto"/>
        <w:ind w:left="720" w:firstLine="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is a “NO TOLERANCE” policy)</w:t>
      </w:r>
    </w:p>
    <w:p w:rsidR="00000000" w:rsidDel="00000000" w:rsidP="00000000" w:rsidRDefault="00000000" w:rsidRPr="00000000" w14:paraId="00000013">
      <w:pPr>
        <w:spacing w:line="240" w:lineRule="auto"/>
        <w:ind w:left="0" w:firstLine="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4">
      <w:pPr>
        <w:spacing w:line="24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Any athlete that is serving suspension must attend and participate in all practice activities.</w:t>
      </w:r>
    </w:p>
    <w:p w:rsidR="00000000" w:rsidDel="00000000" w:rsidP="00000000" w:rsidRDefault="00000000" w:rsidRPr="00000000" w14:paraId="00000015">
      <w:pPr>
        <w:spacing w:line="24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Re-entry to the Ferris Yellowjacket Cross Country program will be decided by Head Coach. </w:t>
      </w:r>
    </w:p>
    <w:p w:rsidR="00000000" w:rsidDel="00000000" w:rsidP="00000000" w:rsidRDefault="00000000" w:rsidRPr="00000000" w14:paraId="00000016">
      <w:pPr>
        <w:spacing w:line="24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All discipline must be completed before athlete is eligible to return to team.</w:t>
      </w:r>
    </w:p>
    <w:p w:rsidR="00000000" w:rsidDel="00000000" w:rsidP="00000000" w:rsidRDefault="00000000" w:rsidRPr="00000000" w14:paraId="00000017">
      <w:pPr>
        <w:spacing w:line="24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*Accountability folder will be completed on a weekly basis. </w:t>
      </w:r>
    </w:p>
    <w:p w:rsidR="00000000" w:rsidDel="00000000" w:rsidP="00000000" w:rsidRDefault="00000000" w:rsidRPr="00000000" w14:paraId="00000018">
      <w:pPr>
        <w:spacing w:line="240" w:lineRule="auto"/>
        <w:ind w:left="36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school or school sponsored trips refer to the student handbook and apply the policies that have been established by the school board.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36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have read and agree to the above contract.</w:t>
      </w:r>
      <w:r w:rsidDel="00000000" w:rsidR="00000000" w:rsidRPr="00000000">
        <w:rPr>
          <w:rFonts w:ascii="Times New Roman" w:cs="Times New Roman" w:eastAsia="Times New Roman" w:hAnsi="Times New Roman"/>
          <w:sz w:val="24"/>
          <w:szCs w:val="24"/>
          <w:rtl w:val="0"/>
        </w:rPr>
        <w:t xml:space="preserve">           Date:_______________________</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tab/>
        <w:t xml:space="preserve">____________________________________</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w:t>
        <w:tab/>
        <w:tab/>
        <w:tab/>
        <w:tab/>
        <w:tab/>
        <w:t xml:space="preserve">Parent Signature</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Pacifico" w:cs="Pacifico" w:eastAsia="Pacifico" w:hAnsi="Pacifico"/>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____________________________________</w:t>
        <w:tab/>
        <w:t xml:space="preserve">___________</w:t>
      </w:r>
      <w:r w:rsidDel="00000000" w:rsidR="00000000" w:rsidRPr="00000000">
        <w:rPr>
          <w:rFonts w:ascii="Pacifico" w:cs="Pacifico" w:eastAsia="Pacifico" w:hAnsi="Pacifico"/>
          <w:sz w:val="36"/>
          <w:szCs w:val="36"/>
          <w:u w:val="single"/>
          <w:rtl w:val="0"/>
        </w:rPr>
        <w:t xml:space="preserve">Mandie West</w:t>
      </w: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Fonts w:ascii="Times New Roman" w:cs="Times New Roman" w:eastAsia="Times New Roman" w:hAnsi="Times New Roman"/>
          <w:sz w:val="24"/>
          <w:szCs w:val="24"/>
          <w:rtl w:val="0"/>
        </w:rPr>
        <w:t xml:space="preserve">Parent’s Phone Number</w:t>
        <w:tab/>
        <w:tab/>
        <w:tab/>
        <w:tab/>
        <w:t xml:space="preserve">Head Coaches Signature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